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a5ca7d6ee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bf13e28a3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1aad0a784469f" /><Relationship Type="http://schemas.openxmlformats.org/officeDocument/2006/relationships/numbering" Target="/word/numbering.xml" Id="R83c740f9f0f7473d" /><Relationship Type="http://schemas.openxmlformats.org/officeDocument/2006/relationships/settings" Target="/word/settings.xml" Id="R36c25a8a0a594f2f" /><Relationship Type="http://schemas.openxmlformats.org/officeDocument/2006/relationships/image" Target="/word/media/5fd947c2-f445-4c06-8b19-86a9c59dbc19.png" Id="Rccabf13e28a34a39" /></Relationships>
</file>