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8c8101a37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40ede8cd5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Bostetter,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2fa4755af4562" /><Relationship Type="http://schemas.openxmlformats.org/officeDocument/2006/relationships/numbering" Target="/word/numbering.xml" Id="Raab02e6b9fbe46c5" /><Relationship Type="http://schemas.openxmlformats.org/officeDocument/2006/relationships/settings" Target="/word/settings.xml" Id="R30cba8ec1dac4f6e" /><Relationship Type="http://schemas.openxmlformats.org/officeDocument/2006/relationships/image" Target="/word/media/da7755ca-6b4c-4ba4-a420-507a0ae1a292.png" Id="R12340ede8cd545bf" /></Relationships>
</file>