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bc66d2d6f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9fe5b9cc3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Bourne Corners,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3d767f3e24968" /><Relationship Type="http://schemas.openxmlformats.org/officeDocument/2006/relationships/numbering" Target="/word/numbering.xml" Id="Re6eb8214ed25441d" /><Relationship Type="http://schemas.openxmlformats.org/officeDocument/2006/relationships/settings" Target="/word/settings.xml" Id="R6ef8e89fad694eed" /><Relationship Type="http://schemas.openxmlformats.org/officeDocument/2006/relationships/image" Target="/word/media/4a211ebe-41ca-4f7c-a074-0d3772b38d39.png" Id="Re5c9fe5b9cc34d77" /></Relationships>
</file>