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acdc6f2e754d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d4728ebfc14d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Bouton,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71f9566adb480a" /><Relationship Type="http://schemas.openxmlformats.org/officeDocument/2006/relationships/numbering" Target="/word/numbering.xml" Id="R0d8d9a9acbdd45f8" /><Relationship Type="http://schemas.openxmlformats.org/officeDocument/2006/relationships/settings" Target="/word/settings.xml" Id="R34298e63bcfe4ff5" /><Relationship Type="http://schemas.openxmlformats.org/officeDocument/2006/relationships/image" Target="/word/media/bcf90e1f-c9ce-4278-a01f-ce3a27abe431.png" Id="R3ad4728ebfc14df0" /></Relationships>
</file>