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bb1822312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126fdb082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Bowdens Garage,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5dfcf92814f2e" /><Relationship Type="http://schemas.openxmlformats.org/officeDocument/2006/relationships/numbering" Target="/word/numbering.xml" Id="R046e9bd0031e485d" /><Relationship Type="http://schemas.openxmlformats.org/officeDocument/2006/relationships/settings" Target="/word/settings.xml" Id="Rb70650ed4085454d" /><Relationship Type="http://schemas.openxmlformats.org/officeDocument/2006/relationships/image" Target="/word/media/60568859-9a45-4444-8836-ef59b00ef9ff.png" Id="R02b126fdb0824649" /></Relationships>
</file>