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e1355838f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d8807f63d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 Country,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c2f2ba7b44e20" /><Relationship Type="http://schemas.openxmlformats.org/officeDocument/2006/relationships/numbering" Target="/word/numbering.xml" Id="R9d76f4706e3d4eb1" /><Relationship Type="http://schemas.openxmlformats.org/officeDocument/2006/relationships/settings" Target="/word/settings.xml" Id="R27520bfd52474175" /><Relationship Type="http://schemas.openxmlformats.org/officeDocument/2006/relationships/image" Target="/word/media/2da2f206-1e6b-4de3-b63b-6f6a6207c34f.png" Id="Rf3ad8807f63d4c0d" /></Relationships>
</file>