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5c522052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eba9bf5d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Bowleys Quarters,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fe21925884556" /><Relationship Type="http://schemas.openxmlformats.org/officeDocument/2006/relationships/numbering" Target="/word/numbering.xml" Id="R9d332c75842d4ed4" /><Relationship Type="http://schemas.openxmlformats.org/officeDocument/2006/relationships/settings" Target="/word/settings.xml" Id="R1930a11cdcc646fc" /><Relationship Type="http://schemas.openxmlformats.org/officeDocument/2006/relationships/image" Target="/word/media/153a8526-f45e-4792-9efa-3d07e43dfba2.png" Id="R755eba9bf5d2483c" /></Relationships>
</file>