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8aedc527d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4fb6edf5c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Braddy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fbd815f604e1c" /><Relationship Type="http://schemas.openxmlformats.org/officeDocument/2006/relationships/numbering" Target="/word/numbering.xml" Id="R63a98d8522e04bc1" /><Relationship Type="http://schemas.openxmlformats.org/officeDocument/2006/relationships/settings" Target="/word/settings.xml" Id="R43f801426e7645e8" /><Relationship Type="http://schemas.openxmlformats.org/officeDocument/2006/relationships/image" Target="/word/media/41d96c86-d84d-4a77-b326-bacadcadd2ee.png" Id="R1014fb6edf5c476d" /></Relationships>
</file>