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84366be83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ae258b506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Braebrook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c23ae5e4843ab" /><Relationship Type="http://schemas.openxmlformats.org/officeDocument/2006/relationships/numbering" Target="/word/numbering.xml" Id="Rb5b73719f16b4eb6" /><Relationship Type="http://schemas.openxmlformats.org/officeDocument/2006/relationships/settings" Target="/word/settings.xml" Id="R0cc8aca7164349c1" /><Relationship Type="http://schemas.openxmlformats.org/officeDocument/2006/relationships/image" Target="/word/media/682e5db7-31be-48fd-b35d-e11d00a61225.png" Id="R7e4ae258b5064deb" /></Relationships>
</file>