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c3accd354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66c7f66f9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Braehead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5a44af7b3429f" /><Relationship Type="http://schemas.openxmlformats.org/officeDocument/2006/relationships/numbering" Target="/word/numbering.xml" Id="Rf4d68b92343b48cd" /><Relationship Type="http://schemas.openxmlformats.org/officeDocument/2006/relationships/settings" Target="/word/settings.xml" Id="Ra3d878cf196a4126" /><Relationship Type="http://schemas.openxmlformats.org/officeDocument/2006/relationships/image" Target="/word/media/5b76e1ef-928d-4453-9b82-b124288152c3.png" Id="R4ad66c7f66f944cc" /></Relationships>
</file>