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c18fac55d849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ddb93597db4b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Braeside Subdivision,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553ee587a84e84" /><Relationship Type="http://schemas.openxmlformats.org/officeDocument/2006/relationships/numbering" Target="/word/numbering.xml" Id="R1d15bf60886441b9" /><Relationship Type="http://schemas.openxmlformats.org/officeDocument/2006/relationships/settings" Target="/word/settings.xml" Id="R27037e9c1d5845ef" /><Relationship Type="http://schemas.openxmlformats.org/officeDocument/2006/relationships/image" Target="/word/media/f0f917b3-7c70-4eca-a47d-0bb5cd7c07d5.png" Id="Rbcddb93597db4b10" /></Relationships>
</file>