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cad9bfe5e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bc2506e6b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Brailey,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03856a2e5469c" /><Relationship Type="http://schemas.openxmlformats.org/officeDocument/2006/relationships/numbering" Target="/word/numbering.xml" Id="R5f67c200b4d64deb" /><Relationship Type="http://schemas.openxmlformats.org/officeDocument/2006/relationships/settings" Target="/word/settings.xml" Id="R3f4d80df854d46d8" /><Relationship Type="http://schemas.openxmlformats.org/officeDocument/2006/relationships/image" Target="/word/media/67bad055-d40d-4c96-9e21-6e982174cb70.png" Id="Rc93bc2506e6b41ed" /></Relationships>
</file>