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38270265f14c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91d34eb9254f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Brandywine Village,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453dba7ada4a1f" /><Relationship Type="http://schemas.openxmlformats.org/officeDocument/2006/relationships/numbering" Target="/word/numbering.xml" Id="R8c32eda69acc4c7a" /><Relationship Type="http://schemas.openxmlformats.org/officeDocument/2006/relationships/settings" Target="/word/settings.xml" Id="Ra6ebc859734a44eb" /><Relationship Type="http://schemas.openxmlformats.org/officeDocument/2006/relationships/image" Target="/word/media/5707dfd4-13ed-49e2-8fa9-08f3ce21f642.png" Id="R0791d34eb9254fbd" /></Relationships>
</file>