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01c8cf02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515527f8f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Branson West,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09b461f474cfb" /><Relationship Type="http://schemas.openxmlformats.org/officeDocument/2006/relationships/numbering" Target="/word/numbering.xml" Id="R7fe4170e6dff43b5" /><Relationship Type="http://schemas.openxmlformats.org/officeDocument/2006/relationships/settings" Target="/word/settings.xml" Id="Rb851bb596f0a4d9b" /><Relationship Type="http://schemas.openxmlformats.org/officeDocument/2006/relationships/image" Target="/word/media/f046df90-ebe5-4157-99c2-0587dc59a8ef.png" Id="R8af515527f8f4b2e" /></Relationships>
</file>