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cba4f4443941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b30ce0586740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Brantleys Grove,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431f156ac44f25" /><Relationship Type="http://schemas.openxmlformats.org/officeDocument/2006/relationships/numbering" Target="/word/numbering.xml" Id="R4292d5fd93054f7f" /><Relationship Type="http://schemas.openxmlformats.org/officeDocument/2006/relationships/settings" Target="/word/settings.xml" Id="Rdd7c015990134711" /><Relationship Type="http://schemas.openxmlformats.org/officeDocument/2006/relationships/image" Target="/word/media/af3a0e77-544b-4870-a04e-713f3c872ac3.png" Id="R11b30ce0586740a6" /></Relationships>
</file>