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91685265a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123cf7ec7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Bratton Lawn,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04c1940584c7e" /><Relationship Type="http://schemas.openxmlformats.org/officeDocument/2006/relationships/numbering" Target="/word/numbering.xml" Id="R5e244b0cdacf46fc" /><Relationship Type="http://schemas.openxmlformats.org/officeDocument/2006/relationships/settings" Target="/word/settings.xml" Id="R47f5768a81094dbe" /><Relationship Type="http://schemas.openxmlformats.org/officeDocument/2006/relationships/image" Target="/word/media/1de77374-8949-4bdb-b8cf-bdd24dd35c7d.png" Id="R454123cf7ec741f6" /></Relationships>
</file>