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c176e113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ae1129e7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Breen Acres,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1053b40fc4dab" /><Relationship Type="http://schemas.openxmlformats.org/officeDocument/2006/relationships/numbering" Target="/word/numbering.xml" Id="R2b34120c15be4cd0" /><Relationship Type="http://schemas.openxmlformats.org/officeDocument/2006/relationships/settings" Target="/word/settings.xml" Id="R8c96339a8e104077" /><Relationship Type="http://schemas.openxmlformats.org/officeDocument/2006/relationships/image" Target="/word/media/c35d7b85-931a-49eb-898e-51effb14b032.png" Id="R79dbae1129e74fb7" /></Relationships>
</file>