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f3c54bbe9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368a096b9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Brenthaven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937e534554297" /><Relationship Type="http://schemas.openxmlformats.org/officeDocument/2006/relationships/numbering" Target="/word/numbering.xml" Id="R6beab78d5f3a4c54" /><Relationship Type="http://schemas.openxmlformats.org/officeDocument/2006/relationships/settings" Target="/word/settings.xml" Id="R04b190cca0094260" /><Relationship Type="http://schemas.openxmlformats.org/officeDocument/2006/relationships/image" Target="/word/media/b43af243-e36f-4608-9435-da27ae620662.png" Id="Rcf7368a096b94ae8" /></Relationships>
</file>