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ecdfc2ab7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3c4c3377c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Brewers,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cde337ae74a31" /><Relationship Type="http://schemas.openxmlformats.org/officeDocument/2006/relationships/numbering" Target="/word/numbering.xml" Id="Rc7e0e63f79544c64" /><Relationship Type="http://schemas.openxmlformats.org/officeDocument/2006/relationships/settings" Target="/word/settings.xml" Id="R54f1647bdef44b9a" /><Relationship Type="http://schemas.openxmlformats.org/officeDocument/2006/relationships/image" Target="/word/media/2cc7d184-1251-475b-b66d-e21e1be06ef8.png" Id="Rf0c3c4c3377c4cbd" /></Relationships>
</file>