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2f3f7a900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ea5d0a76e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Brickyard,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c18c9f3ae467b" /><Relationship Type="http://schemas.openxmlformats.org/officeDocument/2006/relationships/numbering" Target="/word/numbering.xml" Id="R65566d7b6b0f4b3e" /><Relationship Type="http://schemas.openxmlformats.org/officeDocument/2006/relationships/settings" Target="/word/settings.xml" Id="R1be98952f0334c92" /><Relationship Type="http://schemas.openxmlformats.org/officeDocument/2006/relationships/image" Target="/word/media/ef9a5ed7-c066-4adc-9318-6172e1bcba44.png" Id="Re14ea5d0a76e4b5c" /></Relationships>
</file>