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b8f961d59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62e25b9ae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Bridgeland,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5fe07dfa545bc" /><Relationship Type="http://schemas.openxmlformats.org/officeDocument/2006/relationships/numbering" Target="/word/numbering.xml" Id="R1fa9537c73d0486c" /><Relationship Type="http://schemas.openxmlformats.org/officeDocument/2006/relationships/settings" Target="/word/settings.xml" Id="Rc4f546ec50654d51" /><Relationship Type="http://schemas.openxmlformats.org/officeDocument/2006/relationships/image" Target="/word/media/45619716-12d1-4d24-bcf1-e733afed3a09.png" Id="Rff962e25b9ae4b4e" /></Relationships>
</file>