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5da3dcae2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9ec317772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Bridgeton Junction,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2030e9205477a" /><Relationship Type="http://schemas.openxmlformats.org/officeDocument/2006/relationships/numbering" Target="/word/numbering.xml" Id="R5ed65064c68f4d2c" /><Relationship Type="http://schemas.openxmlformats.org/officeDocument/2006/relationships/settings" Target="/word/settings.xml" Id="R046a745399914f0b" /><Relationship Type="http://schemas.openxmlformats.org/officeDocument/2006/relationships/image" Target="/word/media/80d5a88f-930e-454c-92da-a458e2fd306d.png" Id="R8fa9ec31777244fb" /></Relationships>
</file>