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53a5d5cd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d41ca13d6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Brittany Pointe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7bf5d036d4eed" /><Relationship Type="http://schemas.openxmlformats.org/officeDocument/2006/relationships/numbering" Target="/word/numbering.xml" Id="R0e028df37f564ebb" /><Relationship Type="http://schemas.openxmlformats.org/officeDocument/2006/relationships/settings" Target="/word/settings.xml" Id="Rb938205b4a8d4c37" /><Relationship Type="http://schemas.openxmlformats.org/officeDocument/2006/relationships/image" Target="/word/media/512b95a4-3fd4-4288-8a0b-5ecd3e47abc8.png" Id="Rd61d41ca13d641ca" /></Relationships>
</file>