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381dbb940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085038ecd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Channel,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e0d25550d4679" /><Relationship Type="http://schemas.openxmlformats.org/officeDocument/2006/relationships/numbering" Target="/word/numbering.xml" Id="R18da76b23f2b46dd" /><Relationship Type="http://schemas.openxmlformats.org/officeDocument/2006/relationships/settings" Target="/word/settings.xml" Id="Reb33fff55bd74062" /><Relationship Type="http://schemas.openxmlformats.org/officeDocument/2006/relationships/image" Target="/word/media/1416312a-c4cb-4557-aa43-25ed27fa1a99.png" Id="R4a6085038ecd4c6a" /></Relationships>
</file>