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c5f118c9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794767b1b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Broadacres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610d43abd4e53" /><Relationship Type="http://schemas.openxmlformats.org/officeDocument/2006/relationships/numbering" Target="/word/numbering.xml" Id="R7a30d718152e4dc5" /><Relationship Type="http://schemas.openxmlformats.org/officeDocument/2006/relationships/settings" Target="/word/settings.xml" Id="R6f348ad3a4ad46d9" /><Relationship Type="http://schemas.openxmlformats.org/officeDocument/2006/relationships/image" Target="/word/media/a7c2ba4f-bf6f-4f55-8919-57701f3bb64c.png" Id="Rbed794767b1b4fe9" /></Relationships>
</file>