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098f8ac97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3829fd052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Brockett,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bf3a520354130" /><Relationship Type="http://schemas.openxmlformats.org/officeDocument/2006/relationships/numbering" Target="/word/numbering.xml" Id="R0b5386e89568491d" /><Relationship Type="http://schemas.openxmlformats.org/officeDocument/2006/relationships/settings" Target="/word/settings.xml" Id="R12a36826fb6a488d" /><Relationship Type="http://schemas.openxmlformats.org/officeDocument/2006/relationships/image" Target="/word/media/cfef14a9-2b9d-4422-bbb0-1625f1e8eae1.png" Id="R1523829fd0524a98" /></Relationships>
</file>