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c263c63e0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4365c4ad6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Lawn,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ecd1e54dc4216" /><Relationship Type="http://schemas.openxmlformats.org/officeDocument/2006/relationships/numbering" Target="/word/numbering.xml" Id="R184013d977fa4f1b" /><Relationship Type="http://schemas.openxmlformats.org/officeDocument/2006/relationships/settings" Target="/word/settings.xml" Id="R22aab52350484147" /><Relationship Type="http://schemas.openxmlformats.org/officeDocument/2006/relationships/image" Target="/word/media/35fa528e-6f7e-4878-a91a-481585d27dba.png" Id="R3c54365c4ad64d69" /></Relationships>
</file>