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bab9602bb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33ebfce9f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Brookfield Center,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f82cafc7c4e50" /><Relationship Type="http://schemas.openxmlformats.org/officeDocument/2006/relationships/numbering" Target="/word/numbering.xml" Id="R0a8cbacca1d54775" /><Relationship Type="http://schemas.openxmlformats.org/officeDocument/2006/relationships/settings" Target="/word/settings.xml" Id="R78eb86fdf0874df4" /><Relationship Type="http://schemas.openxmlformats.org/officeDocument/2006/relationships/image" Target="/word/media/f10a7be9-088d-4f90-97d0-3148a01da5d4.png" Id="Ra9833ebfce9f4746" /></Relationships>
</file>