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cbf7563a2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b536d464a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Brooklawn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65f8df75d4703" /><Relationship Type="http://schemas.openxmlformats.org/officeDocument/2006/relationships/numbering" Target="/word/numbering.xml" Id="Rc0f6956da3ec46a8" /><Relationship Type="http://schemas.openxmlformats.org/officeDocument/2006/relationships/settings" Target="/word/settings.xml" Id="R5d8bfaa6428b41f1" /><Relationship Type="http://schemas.openxmlformats.org/officeDocument/2006/relationships/image" Target="/word/media/209d3829-3b30-489d-a93d-f1f6c4739b13.png" Id="R909b536d464a4fd0" /></Relationships>
</file>