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84857498d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9bc4f49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Brookstone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0b19104e34f6f" /><Relationship Type="http://schemas.openxmlformats.org/officeDocument/2006/relationships/numbering" Target="/word/numbering.xml" Id="R964db2d663434fd7" /><Relationship Type="http://schemas.openxmlformats.org/officeDocument/2006/relationships/settings" Target="/word/settings.xml" Id="R645f166c63c1455c" /><Relationship Type="http://schemas.openxmlformats.org/officeDocument/2006/relationships/image" Target="/word/media/6954016e-ad23-4b40-ae71-74e7996576b5.png" Id="Ra5309bc4f49647af" /></Relationships>
</file>