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c06ceec6e46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ceadc44a748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Brookstown,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c59698f544867" /><Relationship Type="http://schemas.openxmlformats.org/officeDocument/2006/relationships/numbering" Target="/word/numbering.xml" Id="Rb798174e89424d88" /><Relationship Type="http://schemas.openxmlformats.org/officeDocument/2006/relationships/settings" Target="/word/settings.xml" Id="Rbac146c712a949a2" /><Relationship Type="http://schemas.openxmlformats.org/officeDocument/2006/relationships/image" Target="/word/media/9b4173bc-bb8e-4984-8095-f99555041685.png" Id="R79eceadc44a748e5" /></Relationships>
</file>