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67beb023f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4f9ab9353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Brookwood Subdivision,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677b4450d4917" /><Relationship Type="http://schemas.openxmlformats.org/officeDocument/2006/relationships/numbering" Target="/word/numbering.xml" Id="Rf26ee82513e944e6" /><Relationship Type="http://schemas.openxmlformats.org/officeDocument/2006/relationships/settings" Target="/word/settings.xml" Id="Re9f1d4ca1d8b4c03" /><Relationship Type="http://schemas.openxmlformats.org/officeDocument/2006/relationships/image" Target="/word/media/e7cddc07-7352-45dc-a402-813f3b78e653.png" Id="R0984f9ab93534e9a" /></Relationships>
</file>