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dea0ab1da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5363ff87f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Brothers,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a73fc6d8a43a2" /><Relationship Type="http://schemas.openxmlformats.org/officeDocument/2006/relationships/numbering" Target="/word/numbering.xml" Id="R00dc09d63d044771" /><Relationship Type="http://schemas.openxmlformats.org/officeDocument/2006/relationships/settings" Target="/word/settings.xml" Id="R7cf89ebc5a5a42f1" /><Relationship Type="http://schemas.openxmlformats.org/officeDocument/2006/relationships/image" Target="/word/media/a792f0ce-c30b-43d2-9d97-8104e143f3cb.png" Id="R0245363ff87f4fb3" /></Relationships>
</file>