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8f7967ddbd4f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16616ca26848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Browns Canon,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2328b2b17a4ffa" /><Relationship Type="http://schemas.openxmlformats.org/officeDocument/2006/relationships/numbering" Target="/word/numbering.xml" Id="Rc60018e29f2346d4" /><Relationship Type="http://schemas.openxmlformats.org/officeDocument/2006/relationships/settings" Target="/word/settings.xml" Id="Rb0d4f62a954c43c9" /><Relationship Type="http://schemas.openxmlformats.org/officeDocument/2006/relationships/image" Target="/word/media/949e96ef-e3e5-4dec-94c7-efc47b800915.png" Id="Rd216616ca2684806" /></Relationships>
</file>