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5e755cc74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d541eb4c5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Brownsville-Bawcomville,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f0bed512d433f" /><Relationship Type="http://schemas.openxmlformats.org/officeDocument/2006/relationships/numbering" Target="/word/numbering.xml" Id="R652e3204463b4563" /><Relationship Type="http://schemas.openxmlformats.org/officeDocument/2006/relationships/settings" Target="/word/settings.xml" Id="R17a2cce030824906" /><Relationship Type="http://schemas.openxmlformats.org/officeDocument/2006/relationships/image" Target="/word/media/996c188f-865c-4d7e-9078-120cae18f30d.png" Id="R099d541eb4c5484b" /></Relationships>
</file>