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8fec080b9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cc27f02db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Bryn Mawr Place,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c5e09654f49b6" /><Relationship Type="http://schemas.openxmlformats.org/officeDocument/2006/relationships/numbering" Target="/word/numbering.xml" Id="R2dc8025176eb4a98" /><Relationship Type="http://schemas.openxmlformats.org/officeDocument/2006/relationships/settings" Target="/word/settings.xml" Id="R1950d2f5f05a4820" /><Relationship Type="http://schemas.openxmlformats.org/officeDocument/2006/relationships/image" Target="/word/media/e6740153-ac5f-411d-8f2b-1385e6d92df7.png" Id="Rcf6cc27f02db4993" /></Relationships>
</file>