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25d88e34c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1ae446a54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484cf0ac48e5" /><Relationship Type="http://schemas.openxmlformats.org/officeDocument/2006/relationships/numbering" Target="/word/numbering.xml" Id="Rb1f24b6ba53948fb" /><Relationship Type="http://schemas.openxmlformats.org/officeDocument/2006/relationships/settings" Target="/word/settings.xml" Id="R5264972d3dd54292" /><Relationship Type="http://schemas.openxmlformats.org/officeDocument/2006/relationships/image" Target="/word/media/b5c2a6c3-2480-4e73-b433-3ecb144e30cf.png" Id="Rbc41ae446a544e8e" /></Relationships>
</file>