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858cb5945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edab7a36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cbb7d94f54a2b" /><Relationship Type="http://schemas.openxmlformats.org/officeDocument/2006/relationships/numbering" Target="/word/numbering.xml" Id="Re71c2b3300b14a67" /><Relationship Type="http://schemas.openxmlformats.org/officeDocument/2006/relationships/settings" Target="/word/settings.xml" Id="Rb69d595afc18480e" /><Relationship Type="http://schemas.openxmlformats.org/officeDocument/2006/relationships/image" Target="/word/media/429f0e78-df23-488c-84af-a0fc34d1a81e.png" Id="R1d9eedab7a36442c" /></Relationships>
</file>