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da536295a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f2d6c8c6e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Buellton,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19441c8924f98" /><Relationship Type="http://schemas.openxmlformats.org/officeDocument/2006/relationships/numbering" Target="/word/numbering.xml" Id="Rb3b9dc3fcc884232" /><Relationship Type="http://schemas.openxmlformats.org/officeDocument/2006/relationships/settings" Target="/word/settings.xml" Id="R50ffe10a059a4d0d" /><Relationship Type="http://schemas.openxmlformats.org/officeDocument/2006/relationships/image" Target="/word/media/f37dc1d2-0ba2-41dc-9232-c66aec5a2199.png" Id="R827f2d6c8c6e400c" /></Relationships>
</file>