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164348fdd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1adf32ecb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44aee2049464f" /><Relationship Type="http://schemas.openxmlformats.org/officeDocument/2006/relationships/numbering" Target="/word/numbering.xml" Id="R4577ae09d5634bc5" /><Relationship Type="http://schemas.openxmlformats.org/officeDocument/2006/relationships/settings" Target="/word/settings.xml" Id="R0b1fe4421b3b4a57" /><Relationship Type="http://schemas.openxmlformats.org/officeDocument/2006/relationships/image" Target="/word/media/6ad382b2-1d53-457a-8100-ca30e02ccda8.png" Id="Rc831adf32ecb4569" /></Relationships>
</file>