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b3034697f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616b9de9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Bullitt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2d52b87cf4727" /><Relationship Type="http://schemas.openxmlformats.org/officeDocument/2006/relationships/numbering" Target="/word/numbering.xml" Id="Rd0b4b3f0b3544611" /><Relationship Type="http://schemas.openxmlformats.org/officeDocument/2006/relationships/settings" Target="/word/settings.xml" Id="Re564d905c7a9400a" /><Relationship Type="http://schemas.openxmlformats.org/officeDocument/2006/relationships/image" Target="/word/media/01d0b956-436b-488d-9802-57b30d857ba6.png" Id="R2ce616b9de9c4e44" /></Relationships>
</file>