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160b1c869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34a86ba0c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Burkettsville,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b28dd7f014671" /><Relationship Type="http://schemas.openxmlformats.org/officeDocument/2006/relationships/numbering" Target="/word/numbering.xml" Id="R6e864fca810a41de" /><Relationship Type="http://schemas.openxmlformats.org/officeDocument/2006/relationships/settings" Target="/word/settings.xml" Id="R7184633d3aa444d3" /><Relationship Type="http://schemas.openxmlformats.org/officeDocument/2006/relationships/image" Target="/word/media/fc956d85-d14f-4271-a5c0-a693d69e0a4c.png" Id="Rd4434a86ba0c4edc" /></Relationships>
</file>