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3b5c01010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7f2243d31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Burkinshaws Factory,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88a083a642d7" /><Relationship Type="http://schemas.openxmlformats.org/officeDocument/2006/relationships/numbering" Target="/word/numbering.xml" Id="Rab27e35612744a3f" /><Relationship Type="http://schemas.openxmlformats.org/officeDocument/2006/relationships/settings" Target="/word/settings.xml" Id="R4ce59765061d4787" /><Relationship Type="http://schemas.openxmlformats.org/officeDocument/2006/relationships/image" Target="/word/media/ebd2e7a7-fcb8-46a9-8e77-ab9b841b3e49.png" Id="Rf0a7f2243d314570" /></Relationships>
</file>