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db6e7726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5b4b30d6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d930c381c4cdf" /><Relationship Type="http://schemas.openxmlformats.org/officeDocument/2006/relationships/numbering" Target="/word/numbering.xml" Id="Rf2eb57454c364a32" /><Relationship Type="http://schemas.openxmlformats.org/officeDocument/2006/relationships/settings" Target="/word/settings.xml" Id="Ra5e628c8a52347e7" /><Relationship Type="http://schemas.openxmlformats.org/officeDocument/2006/relationships/image" Target="/word/media/484ec54e-2af9-4c30-9342-ad89234f8ad3.png" Id="R952e5b4b30d64730" /></Relationships>
</file>