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fbd11a6f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dcf8f0fb2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and G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9d2d47c644eea" /><Relationship Type="http://schemas.openxmlformats.org/officeDocument/2006/relationships/numbering" Target="/word/numbering.xml" Id="R2acdb4d96ed642bc" /><Relationship Type="http://schemas.openxmlformats.org/officeDocument/2006/relationships/settings" Target="/word/settings.xml" Id="Rb5952018ef564156" /><Relationship Type="http://schemas.openxmlformats.org/officeDocument/2006/relationships/image" Target="/word/media/717b5a98-f6f2-49e7-9a0b-b8c70b1ef3b9.png" Id="Rde5dcf8f0fb245d9" /></Relationships>
</file>