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85361219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b123caab5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5af816ce34d18" /><Relationship Type="http://schemas.openxmlformats.org/officeDocument/2006/relationships/numbering" Target="/word/numbering.xml" Id="R3bb37bcd14ff495c" /><Relationship Type="http://schemas.openxmlformats.org/officeDocument/2006/relationships/settings" Target="/word/settings.xml" Id="R0c6a207d9ad74baf" /><Relationship Type="http://schemas.openxmlformats.org/officeDocument/2006/relationships/image" Target="/word/media/afa06345-46bb-48ce-bd31-a35f661e6d29.png" Id="R3edb123caab5469e" /></Relationships>
</file>