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36af9540746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abdfa578549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Cambria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483ea365e841a0" /><Relationship Type="http://schemas.openxmlformats.org/officeDocument/2006/relationships/numbering" Target="/word/numbering.xml" Id="R12edf0af898e4e3b" /><Relationship Type="http://schemas.openxmlformats.org/officeDocument/2006/relationships/settings" Target="/word/settings.xml" Id="R57ad313793974127" /><Relationship Type="http://schemas.openxmlformats.org/officeDocument/2006/relationships/image" Target="/word/media/a5bb3bff-f51f-41e0-94fe-20390f068767.png" Id="Rde6abdfa578549ae" /></Relationships>
</file>