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b9186cba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1419f35db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Tract,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1ba3b4f6c4579" /><Relationship Type="http://schemas.openxmlformats.org/officeDocument/2006/relationships/numbering" Target="/word/numbering.xml" Id="Ra00def70b9c84d60" /><Relationship Type="http://schemas.openxmlformats.org/officeDocument/2006/relationships/settings" Target="/word/settings.xml" Id="R48c36be4f966454e" /><Relationship Type="http://schemas.openxmlformats.org/officeDocument/2006/relationships/image" Target="/word/media/f236dc47-a8cd-4c6e-8726-28f965837528.png" Id="Ra151419f35db401f" /></Relationships>
</file>