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b1ff38c7f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805b5fd98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Mah-Kee-Nac,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b21f40fcf459d" /><Relationship Type="http://schemas.openxmlformats.org/officeDocument/2006/relationships/numbering" Target="/word/numbering.xml" Id="R8cb3b693850d4f0d" /><Relationship Type="http://schemas.openxmlformats.org/officeDocument/2006/relationships/settings" Target="/word/settings.xml" Id="R5c77cf0bdbbb4f97" /><Relationship Type="http://schemas.openxmlformats.org/officeDocument/2006/relationships/image" Target="/word/media/ea79644d-48ff-442e-9505-015210443715.png" Id="R342805b5fd9848f2" /></Relationships>
</file>