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5682991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2f8e6d7e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Oyo,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3006ca2a34f84" /><Relationship Type="http://schemas.openxmlformats.org/officeDocument/2006/relationships/numbering" Target="/word/numbering.xml" Id="Rf9e5956ef4ba4298" /><Relationship Type="http://schemas.openxmlformats.org/officeDocument/2006/relationships/settings" Target="/word/settings.xml" Id="R79168b5cd395418d" /><Relationship Type="http://schemas.openxmlformats.org/officeDocument/2006/relationships/image" Target="/word/media/274fcce8-be38-4baf-874b-c257837243ea.png" Id="R9a4b2f8e6d7e4c11" /></Relationships>
</file>